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D171" w14:textId="7316E140" w:rsidR="003378B6" w:rsidRDefault="006A284C" w:rsidP="006A284C">
      <w:pPr>
        <w:jc w:val="center"/>
        <w:rPr>
          <w:rFonts w:ascii="Trebuchet MS" w:eastAsia="+mj-ea" w:hAnsi="Trebuchet MS" w:cs="+mj-cs"/>
          <w:b/>
          <w:bCs/>
          <w:color w:val="3382D9"/>
          <w:kern w:val="24"/>
          <w:sz w:val="64"/>
          <w:szCs w:val="64"/>
        </w:rPr>
      </w:pPr>
      <w:r>
        <w:rPr>
          <w:rFonts w:ascii="Trebuchet MS" w:eastAsia="+mj-ea" w:hAnsi="Trebuchet MS" w:cs="+mj-cs"/>
          <w:b/>
          <w:bCs/>
          <w:color w:val="3382D9"/>
          <w:kern w:val="24"/>
          <w:sz w:val="64"/>
          <w:szCs w:val="64"/>
        </w:rPr>
        <w:t xml:space="preserve">Najważniejsze inwestycje – plan na 2023 r. </w:t>
      </w:r>
    </w:p>
    <w:tbl>
      <w:tblPr>
        <w:tblW w:w="135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520"/>
        <w:gridCol w:w="6020"/>
      </w:tblGrid>
      <w:tr w:rsidR="006A284C" w:rsidRPr="006A284C" w14:paraId="45B6F4C3" w14:textId="77777777" w:rsidTr="006A284C">
        <w:trPr>
          <w:trHeight w:val="523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733629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t>Nazwa inwestycji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F1BB9B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t xml:space="preserve">Planowana kwota </w:t>
            </w:r>
          </w:p>
        </w:tc>
      </w:tr>
      <w:tr w:rsidR="006A284C" w:rsidRPr="006A284C" w14:paraId="4B3B9926" w14:textId="77777777" w:rsidTr="006A284C">
        <w:trPr>
          <w:trHeight w:val="284"/>
        </w:trPr>
        <w:tc>
          <w:tcPr>
            <w:tcW w:w="7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D8B34F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Poprawa bezpieczeństwa kierowców</w:t>
            </w:r>
          </w:p>
          <w:p w14:paraId="1263A8B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oraz pieszych na drogach powiatowych</w:t>
            </w:r>
          </w:p>
          <w:p w14:paraId="144BD46A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w Gminach: Miasto Dębica, Pilzno i Jodłowa</w:t>
            </w:r>
          </w:p>
        </w:tc>
        <w:tc>
          <w:tcPr>
            <w:tcW w:w="60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20A3E0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11 279 415,00 zł</w:t>
            </w:r>
          </w:p>
        </w:tc>
      </w:tr>
      <w:tr w:rsidR="006A284C" w:rsidRPr="006A284C" w14:paraId="4EBDE63E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6F194D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Poprawa bezpieczeństwa kierowców</w:t>
            </w:r>
          </w:p>
          <w:p w14:paraId="692A7849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oraz pieszych na drogach powiatowych</w:t>
            </w:r>
          </w:p>
          <w:p w14:paraId="1D557624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w Gminach Dębica i Brzostek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212F3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7 540 480,00 zł</w:t>
            </w:r>
          </w:p>
        </w:tc>
      </w:tr>
      <w:tr w:rsidR="006A284C" w:rsidRPr="006A284C" w14:paraId="4392DC36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36BD00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Przebudowa drogi w miejscowości</w:t>
            </w:r>
          </w:p>
          <w:p w14:paraId="5CFD9917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Wiewiórka i Róża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E6FD5F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4 237 992,00 zł</w:t>
            </w:r>
          </w:p>
        </w:tc>
      </w:tr>
      <w:tr w:rsidR="006A284C" w:rsidRPr="006A284C" w14:paraId="53A96D1D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16CE0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</w:t>
            </w:r>
          </w:p>
          <w:p w14:paraId="29EA7DD2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Brzostek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E99943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1 992 826,00 zł</w:t>
            </w:r>
          </w:p>
        </w:tc>
      </w:tr>
      <w:tr w:rsidR="006A284C" w:rsidRPr="006A284C" w14:paraId="7F0A4CD7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BE03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</w:t>
            </w:r>
          </w:p>
          <w:p w14:paraId="19650F99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Brzostek i Nawsie Brzosteckie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1418DA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1 358 059,00 zł</w:t>
            </w:r>
          </w:p>
        </w:tc>
      </w:tr>
      <w:tr w:rsidR="006A284C" w:rsidRPr="006A284C" w14:paraId="58B6AECB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32D8A7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Poprawa bezpieczeństwa ruchu pieszych</w:t>
            </w:r>
          </w:p>
          <w:p w14:paraId="3EAE64F2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na drogach powiatowych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636F6E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1 617 978,35 zł</w:t>
            </w:r>
          </w:p>
        </w:tc>
      </w:tr>
    </w:tbl>
    <w:p w14:paraId="20A3D29A" w14:textId="0523B1DB" w:rsidR="006A284C" w:rsidRDefault="006A284C" w:rsidP="006A284C">
      <w:pPr>
        <w:jc w:val="center"/>
      </w:pPr>
    </w:p>
    <w:tbl>
      <w:tblPr>
        <w:tblW w:w="135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520"/>
        <w:gridCol w:w="6020"/>
      </w:tblGrid>
      <w:tr w:rsidR="006A284C" w:rsidRPr="006A284C" w14:paraId="3B02E9CE" w14:textId="77777777" w:rsidTr="006A284C">
        <w:trPr>
          <w:trHeight w:val="523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BBF4B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lastRenderedPageBreak/>
              <w:t>Nazwa inwestycji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9645DC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t xml:space="preserve">Planowana kwota </w:t>
            </w:r>
          </w:p>
        </w:tc>
      </w:tr>
      <w:tr w:rsidR="006A284C" w:rsidRPr="006A284C" w14:paraId="7F22748A" w14:textId="77777777" w:rsidTr="006A284C">
        <w:trPr>
          <w:trHeight w:val="284"/>
        </w:trPr>
        <w:tc>
          <w:tcPr>
            <w:tcW w:w="7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D0585A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Przebudowa drogi w miejscowości Lipiny budowa chodnika</w:t>
            </w:r>
          </w:p>
        </w:tc>
        <w:tc>
          <w:tcPr>
            <w:tcW w:w="60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DA70B4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600 000,00 zł</w:t>
            </w:r>
          </w:p>
        </w:tc>
      </w:tr>
      <w:tr w:rsidR="006A284C" w:rsidRPr="006A284C" w14:paraId="2F993BC1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DD974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 Pustków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EC12C7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400 000,00 zł</w:t>
            </w:r>
          </w:p>
        </w:tc>
      </w:tr>
      <w:tr w:rsidR="006A284C" w:rsidRPr="006A284C" w14:paraId="23D75979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61E53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Projekt przebudowy mostów w ciągu drogi powiatowej Latoszyn-Braciejowa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162D5F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336 740,00 zł</w:t>
            </w:r>
          </w:p>
        </w:tc>
      </w:tr>
      <w:tr w:rsidR="006A284C" w:rsidRPr="006A284C" w14:paraId="09CDC56E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904722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Wykupy gruntów pod most</w:t>
            </w:r>
          </w:p>
          <w:p w14:paraId="1505A478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na rzece Wisłoka w Zawierzbiu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833D27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200 000,00 zł</w:t>
            </w:r>
          </w:p>
        </w:tc>
      </w:tr>
      <w:tr w:rsidR="006A284C" w:rsidRPr="006A284C" w14:paraId="3F17D83E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1BD2A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 Straszęcin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6CDAEE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130 000,00 zł</w:t>
            </w:r>
          </w:p>
        </w:tc>
      </w:tr>
      <w:tr w:rsidR="006A284C" w:rsidRPr="006A284C" w14:paraId="0FC638B8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CF9F10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</w:t>
            </w:r>
          </w:p>
          <w:p w14:paraId="0815E8CE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Stara Jastrząbka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90DEF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130 000,00 zł</w:t>
            </w:r>
          </w:p>
        </w:tc>
      </w:tr>
      <w:tr w:rsidR="006A284C" w:rsidRPr="006A284C" w14:paraId="6DED0557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7AAAE8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chodnika w miejscowości</w:t>
            </w:r>
          </w:p>
          <w:p w14:paraId="76FB6BBB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Stara Jastrząbka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60E2E4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110 000,00 zł</w:t>
            </w:r>
          </w:p>
        </w:tc>
      </w:tr>
    </w:tbl>
    <w:p w14:paraId="456AC60C" w14:textId="0E9880F8" w:rsidR="006A284C" w:rsidRDefault="006A284C" w:rsidP="006A284C">
      <w:pPr>
        <w:jc w:val="center"/>
      </w:pPr>
    </w:p>
    <w:p w14:paraId="0B985DF3" w14:textId="6F58DB10" w:rsidR="006A284C" w:rsidRDefault="006A284C" w:rsidP="006A284C">
      <w:pPr>
        <w:jc w:val="center"/>
      </w:pPr>
    </w:p>
    <w:p w14:paraId="3ED8DFF6" w14:textId="2114B09E" w:rsidR="006A284C" w:rsidRDefault="006A284C" w:rsidP="006A284C">
      <w:pPr>
        <w:jc w:val="center"/>
      </w:pPr>
    </w:p>
    <w:p w14:paraId="31C8657B" w14:textId="6FE9EF7B" w:rsidR="006A284C" w:rsidRDefault="006A284C" w:rsidP="006A284C">
      <w:pPr>
        <w:jc w:val="center"/>
      </w:pPr>
    </w:p>
    <w:tbl>
      <w:tblPr>
        <w:tblW w:w="135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520"/>
        <w:gridCol w:w="6020"/>
      </w:tblGrid>
      <w:tr w:rsidR="006A284C" w:rsidRPr="006A284C" w14:paraId="70400721" w14:textId="77777777" w:rsidTr="006A284C">
        <w:trPr>
          <w:trHeight w:val="523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D24251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lastRenderedPageBreak/>
              <w:t>Nazwa inwestycji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3382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4716BD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48"/>
                <w:szCs w:val="48"/>
                <w:lang w:eastAsia="pl-PL"/>
              </w:rPr>
              <w:t xml:space="preserve">Planowana kwota </w:t>
            </w:r>
          </w:p>
        </w:tc>
      </w:tr>
      <w:tr w:rsidR="006A284C" w:rsidRPr="006A284C" w14:paraId="49D03ED0" w14:textId="77777777" w:rsidTr="006A284C">
        <w:trPr>
          <w:trHeight w:val="284"/>
        </w:trPr>
        <w:tc>
          <w:tcPr>
            <w:tcW w:w="7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5E7F36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Przebudowa i rozbudowa budynku</w:t>
            </w:r>
          </w:p>
          <w:p w14:paraId="3B432F22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przy ul. Matejki 22 w Dębicy na potrzeby świadczenia usług społecznych</w:t>
            </w:r>
          </w:p>
        </w:tc>
        <w:tc>
          <w:tcPr>
            <w:tcW w:w="60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73F023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4 000 000,00 zł</w:t>
            </w:r>
          </w:p>
        </w:tc>
      </w:tr>
      <w:tr w:rsidR="006A284C" w:rsidRPr="006A284C" w14:paraId="4836DC04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69212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 xml:space="preserve">„Cyfrowy Powiat” – zakup sprzętu, szkolenia i diagnoza </w:t>
            </w:r>
            <w:proofErr w:type="spellStart"/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cyberbezpieczeństwa</w:t>
            </w:r>
            <w:proofErr w:type="spellEnd"/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1E9494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400 000,00 zł</w:t>
            </w:r>
          </w:p>
        </w:tc>
      </w:tr>
      <w:tr w:rsidR="006A284C" w:rsidRPr="006A284C" w14:paraId="1C128333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A34ECE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parkingu</w:t>
            </w:r>
          </w:p>
          <w:p w14:paraId="43132E5F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przy Zespole Szkół nr 2 w Dębicy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E6BDF7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375 000,00 zł</w:t>
            </w:r>
          </w:p>
        </w:tc>
      </w:tr>
      <w:tr w:rsidR="006A284C" w:rsidRPr="006A284C" w14:paraId="449ADF40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400689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Dostosowanie budynku</w:t>
            </w:r>
          </w:p>
          <w:p w14:paraId="6C47626D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Zespołu Szkół Ekonomicznych w Dębicy</w:t>
            </w:r>
          </w:p>
          <w:p w14:paraId="0997D35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do przepisów przeciwpożarowych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930E5E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213 850,00 zł</w:t>
            </w:r>
          </w:p>
        </w:tc>
      </w:tr>
      <w:tr w:rsidR="006A284C" w:rsidRPr="006A284C" w14:paraId="159A0B7B" w14:textId="77777777" w:rsidTr="006A284C">
        <w:trPr>
          <w:trHeight w:val="584"/>
        </w:trPr>
        <w:tc>
          <w:tcPr>
            <w:tcW w:w="7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736F73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Budowa strzelnicy sportowo-rekreacyjnej</w:t>
            </w:r>
          </w:p>
          <w:p w14:paraId="5B87300B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pl-PL"/>
              </w:rPr>
              <w:t>w Pustkowie</w:t>
            </w:r>
          </w:p>
        </w:tc>
        <w:tc>
          <w:tcPr>
            <w:tcW w:w="6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8F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4B08B5" w14:textId="77777777" w:rsidR="006A284C" w:rsidRPr="006A284C" w:rsidRDefault="006A284C" w:rsidP="006A28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6A284C">
              <w:rPr>
                <w:rFonts w:ascii="Trebuchet MS" w:eastAsia="Times New Roman" w:hAnsi="Trebuchet MS" w:cs="Arial"/>
                <w:color w:val="000000" w:themeColor="dark1"/>
                <w:kern w:val="24"/>
                <w:sz w:val="48"/>
                <w:szCs w:val="48"/>
                <w:lang w:eastAsia="pl-PL"/>
              </w:rPr>
              <w:t>130 000,00 zł</w:t>
            </w:r>
          </w:p>
        </w:tc>
      </w:tr>
    </w:tbl>
    <w:p w14:paraId="7C952CAE" w14:textId="01DFF7BD" w:rsidR="006A284C" w:rsidRDefault="006A284C" w:rsidP="006A284C">
      <w:pPr>
        <w:jc w:val="center"/>
      </w:pPr>
    </w:p>
    <w:p w14:paraId="082FD020" w14:textId="4E728DC0" w:rsidR="006A284C" w:rsidRPr="006A284C" w:rsidRDefault="006A284C" w:rsidP="006A284C">
      <w:pPr>
        <w:jc w:val="center"/>
        <w:rPr>
          <w:sz w:val="72"/>
          <w:szCs w:val="72"/>
        </w:rPr>
      </w:pP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>W 2023 r.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 xml:space="preserve"> 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>Powiat Dębicki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 xml:space="preserve"> 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>planuje wydać na inwestycje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 xml:space="preserve"> 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>kwotę</w:t>
      </w:r>
      <w:r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>: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48"/>
          <w:szCs w:val="48"/>
        </w:rPr>
        <w:t xml:space="preserve"> </w:t>
      </w:r>
      <w:r w:rsidRPr="006A284C">
        <w:rPr>
          <w:rFonts w:ascii="Trebuchet MS" w:eastAsia="+mj-ea" w:hAnsi="Trebuchet MS" w:cs="+mj-cs"/>
          <w:b/>
          <w:bCs/>
          <w:color w:val="3382D9"/>
          <w:kern w:val="24"/>
          <w:sz w:val="72"/>
          <w:szCs w:val="72"/>
        </w:rPr>
        <w:t>35 377 340,35 zł</w:t>
      </w:r>
    </w:p>
    <w:sectPr w:rsidR="006A284C" w:rsidRPr="006A284C" w:rsidSect="006A28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4C"/>
    <w:rsid w:val="003378B6"/>
    <w:rsid w:val="006A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6282D"/>
  <w15:chartTrackingRefBased/>
  <w15:docId w15:val="{335EF9BE-01B4-45A8-950F-D4C292F9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A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B22BE-A3FA-4759-B09B-08187AC48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237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Sroka-Krzemień</dc:creator>
  <cp:keywords/>
  <dc:description/>
  <cp:lastModifiedBy>Paulina Sroka-Krzemień</cp:lastModifiedBy>
  <cp:revision>1</cp:revision>
  <dcterms:created xsi:type="dcterms:W3CDTF">2022-12-29T08:48:00Z</dcterms:created>
  <dcterms:modified xsi:type="dcterms:W3CDTF">2022-12-29T08:56:00Z</dcterms:modified>
</cp:coreProperties>
</file>